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rFonts w:ascii="Arial" w:cs="Arial" w:eastAsia="Arial" w:hAnsi="Arial"/>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rPr>
          <w:rFonts w:ascii="Arial" w:cs="Arial" w:eastAsia="Arial" w:hAnsi="Arial"/>
          <w:i w:val="1"/>
          <w:iCs w:val="1"/>
        </w:rPr>
      </w:pPr>
      <w:r w:rsidDel="00000000" w:rsidR="00000000" w:rsidRPr="00000000">
        <w:rPr>
          <w:rFonts w:ascii="Arial" w:cs="Arial" w:eastAsia="Arial" w:hAnsi="Arial"/>
          <w:b w:val="1"/>
          <w:bCs w:val="1"/>
          <w:sz w:val="28"/>
          <w:szCs w:val="28"/>
          <w:rtl w:val="0"/>
        </w:rPr>
        <w:t xml:space="preserve">Mit Innovation und Kundennähe: Uelzener Versicherungen ziehen ein positives Fazit für 2025 und geben Ausblick auf das kommende Jahr</w:t>
      </w:r>
      <w:r w:rsidDel="00000000" w:rsidR="00000000" w:rsidRPr="00000000">
        <w:rPr>
          <w:rtl w:val="0"/>
        </w:rPr>
      </w:r>
    </w:p>
    <w:p w:rsidR="00000000" w:rsidDel="00000000" w:rsidP="00000000" w:rsidRDefault="00000000" w:rsidRPr="00000000" w14:paraId="00000003">
      <w:pPr>
        <w:numPr>
          <w:ilvl w:val="0"/>
          <w:numId w:val="1"/>
        </w:numPr>
        <w:spacing w:after="0" w:lineRule="auto"/>
        <w:ind w:left="720" w:hanging="360"/>
        <w:rPr>
          <w:rFonts w:ascii="Arial" w:cs="Arial" w:eastAsia="Arial" w:hAnsi="Arial"/>
          <w:i w:val="1"/>
          <w:iCs w:val="1"/>
        </w:rPr>
      </w:pPr>
      <w:r w:rsidDel="00000000" w:rsidR="00000000" w:rsidRPr="00000000">
        <w:rPr>
          <w:rFonts w:ascii="Arial" w:cs="Arial" w:eastAsia="Arial" w:hAnsi="Arial"/>
          <w:i w:val="1"/>
          <w:iCs w:val="1"/>
          <w:rtl w:val="0"/>
        </w:rPr>
        <w:t xml:space="preserve">Service im Mittelpunkt: Nach dem Start des KI-gestützten Supports 2025 setzt die Uelzener auf weitere digitale Technologien für schnellere Abläufe und ein noch besseres Kundenerlebnis.</w:t>
      </w:r>
    </w:p>
    <w:p w:rsidR="00000000" w:rsidDel="00000000" w:rsidP="00000000" w:rsidRDefault="00000000" w:rsidRPr="00000000" w14:paraId="00000004">
      <w:pPr>
        <w:numPr>
          <w:ilvl w:val="0"/>
          <w:numId w:val="1"/>
        </w:numPr>
        <w:spacing w:after="0" w:lineRule="auto"/>
        <w:ind w:left="720" w:hanging="360"/>
        <w:rPr>
          <w:rFonts w:ascii="Arial" w:cs="Arial" w:eastAsia="Arial" w:hAnsi="Arial"/>
          <w:i w:val="1"/>
          <w:iCs w:val="1"/>
        </w:rPr>
      </w:pPr>
      <w:r w:rsidDel="00000000" w:rsidR="00000000" w:rsidRPr="00000000">
        <w:rPr>
          <w:rFonts w:ascii="Arial" w:cs="Arial" w:eastAsia="Arial" w:hAnsi="Arial"/>
          <w:i w:val="1"/>
          <w:iCs w:val="1"/>
          <w:rtl w:val="0"/>
        </w:rPr>
        <w:t xml:space="preserve">Starker Partner im Markt: Durch Messepräsenz und intensivierte Kooperationen baut die Uelzener ihre Sichtbarkeit und Vernetzung weiter aus. </w:t>
      </w:r>
    </w:p>
    <w:p w:rsidR="00000000" w:rsidDel="00000000" w:rsidP="00000000" w:rsidRDefault="00000000" w:rsidRPr="00000000" w14:paraId="00000005">
      <w:pPr>
        <w:numPr>
          <w:ilvl w:val="0"/>
          <w:numId w:val="1"/>
        </w:numPr>
        <w:spacing w:after="0" w:lineRule="auto"/>
        <w:ind w:left="720" w:hanging="360"/>
        <w:rPr>
          <w:rFonts w:ascii="Arial" w:cs="Arial" w:eastAsia="Arial" w:hAnsi="Arial"/>
          <w:i w:val="1"/>
          <w:iCs w:val="1"/>
        </w:rPr>
      </w:pPr>
      <w:r w:rsidDel="00000000" w:rsidR="00000000" w:rsidRPr="00000000">
        <w:rPr>
          <w:rFonts w:ascii="Arial" w:cs="Arial" w:eastAsia="Arial" w:hAnsi="Arial"/>
          <w:i w:val="1"/>
          <w:iCs w:val="1"/>
          <w:rtl w:val="0"/>
        </w:rPr>
        <w:t xml:space="preserve">Innovative Produkte: Neue Katzenzahnversicherung erfolgreich gestartet – weitere Lösungen für Tierhalter folgen 2026.</w:t>
      </w:r>
    </w:p>
    <w:p w:rsidR="00000000" w:rsidDel="00000000" w:rsidP="00000000" w:rsidRDefault="00000000" w:rsidRPr="00000000" w14:paraId="00000006">
      <w:pPr>
        <w:spacing w:after="0" w:lineRule="auto"/>
        <w:ind w:left="0" w:firstLine="0"/>
        <w:rPr>
          <w:rFonts w:ascii="Arial" w:cs="Arial" w:eastAsia="Arial" w:hAnsi="Arial"/>
          <w:i w:val="1"/>
          <w:iCs w:val="1"/>
        </w:rPr>
      </w:pPr>
      <w:r w:rsidDel="00000000" w:rsidR="00000000" w:rsidRPr="00000000">
        <w:rPr>
          <w:rtl w:val="0"/>
        </w:rPr>
      </w:r>
    </w:p>
    <w:p w:rsidR="00000000" w:rsidDel="00000000" w:rsidP="00000000" w:rsidRDefault="00000000" w:rsidRPr="00000000" w14:paraId="00000007">
      <w:pPr>
        <w:spacing w:after="0" w:lineRule="auto"/>
        <w:ind w:left="0" w:firstLine="0"/>
        <w:rPr>
          <w:rFonts w:ascii="Arial" w:cs="Arial" w:eastAsia="Arial" w:hAnsi="Arial"/>
          <w:i w:val="1"/>
          <w:iCs w:val="1"/>
          <w:sz w:val="22"/>
          <w:szCs w:val="22"/>
        </w:rPr>
      </w:pPr>
      <w:r w:rsidDel="00000000" w:rsidR="00000000" w:rsidRPr="00000000">
        <w:rPr>
          <w:rFonts w:ascii="Arial" w:cs="Arial" w:eastAsia="Arial" w:hAnsi="Arial"/>
          <w:i w:val="1"/>
          <w:iCs w:val="1"/>
          <w:sz w:val="22"/>
          <w:szCs w:val="22"/>
          <w:rtl w:val="0"/>
        </w:rPr>
        <w:t xml:space="preserve">Uelzen, 11. Dezember </w:t>
      </w:r>
      <w:r w:rsidDel="00000000" w:rsidR="00000000" w:rsidRPr="00000000">
        <w:rPr>
          <w:rFonts w:ascii="Arial" w:cs="Arial" w:eastAsia="Arial" w:hAnsi="Arial"/>
          <w:i w:val="1"/>
          <w:iCs w:val="1"/>
          <w:sz w:val="22"/>
          <w:szCs w:val="22"/>
          <w:rtl w:val="0"/>
        </w:rPr>
        <w:t xml:space="preserve">2025</w:t>
      </w:r>
    </w:p>
    <w:p w:rsidR="00000000" w:rsidDel="00000000" w:rsidP="00000000" w:rsidRDefault="00000000" w:rsidRPr="00000000" w14:paraId="00000008">
      <w:pPr>
        <w:spacing w:after="0" w:lineRule="auto"/>
        <w:ind w:left="0" w:firstLine="0"/>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09">
      <w:pPr>
        <w:spacing w:after="0" w:line="276"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Die Uelzener Versicherungen ziehen ein positives Fazit für das Jahr 2025. Deutschlands führender Tierversicherungsspezialist hat zentrale Modernisierungsprojekte vorangetrieben, seinen Service digital erweitert und das Produktportfolio um eine innovative Katzenzahnversicherung ergänzt. Ein Schwerpunkt lag zudem darauf, die Zusammenarbeit mit Vertriebspartnern zu intensivieren und den Markenauftritt der Uelzener zu stärken. </w:t>
      </w:r>
    </w:p>
    <w:p w:rsidR="00000000" w:rsidDel="00000000" w:rsidP="00000000" w:rsidRDefault="00000000" w:rsidRPr="00000000" w14:paraId="0000000A">
      <w:pPr>
        <w:spacing w:after="0" w:line="276"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00B">
      <w:pPr>
        <w:spacing w:after="0" w:line="276"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2026 knüpft nahtlos an diese Entwicklung an: Noch mehr digitale Lösungen, ein weiter optimierter Kundenservice und neue Produkte für Tierhalter stehen bereits in den Startlöchern. </w:t>
      </w:r>
    </w:p>
    <w:p w:rsidR="00000000" w:rsidDel="00000000" w:rsidP="00000000" w:rsidRDefault="00000000" w:rsidRPr="00000000" w14:paraId="0000000C">
      <w:pPr>
        <w:spacing w:after="0" w:line="276"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00D">
      <w:pPr>
        <w:spacing w:after="0" w:line="276" w:lineRule="auto"/>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Digitaler Rückenwind: Clara macht den Service schneller und persönlicher</w:t>
      </w:r>
    </w:p>
    <w:p w:rsidR="00000000" w:rsidDel="00000000" w:rsidP="00000000" w:rsidRDefault="00000000" w:rsidRPr="00000000" w14:paraId="0000000E">
      <w:pPr>
        <w:spacing w:after="0" w:line="276"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00F">
      <w:pPr>
        <w:spacing w:after="0" w:line="276"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Mit der Einführung des KI-gestützten Supports „Clara“ hat die Uelzener einen wichtigen Schritt in Richtung moderner Kundenkommunikation gemacht. Clara unterstützt das Serviceteam, sortiert Anfragen vor und vermittelt direkt an die passenden Ansprechpartner. Das Ergebnis: kürzere Wartezeiten, schnellere Antworten und ein Serviceerlebnis, das noch stärker an den Bedürfnissen der Kunden ausgerichtet ist.</w:t>
      </w:r>
    </w:p>
    <w:p w:rsidR="00000000" w:rsidDel="00000000" w:rsidP="00000000" w:rsidRDefault="00000000" w:rsidRPr="00000000" w14:paraId="00000010">
      <w:pPr>
        <w:spacing w:after="0" w:line="276"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011">
      <w:pPr>
        <w:spacing w:after="0" w:line="276"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Doch Clara ist erst der Anfang. Bereits im kommenden Jahr werden weitere digitale Services folgen, mit denen die Abläufe für die Kunden der Uelzener vereinfacht sowie beschleunigt und die Prozesse im Unternehmen noch effizienter gestaltet werden.</w:t>
      </w:r>
    </w:p>
    <w:p w:rsidR="00000000" w:rsidDel="00000000" w:rsidP="00000000" w:rsidRDefault="00000000" w:rsidRPr="00000000" w14:paraId="00000012">
      <w:pPr>
        <w:spacing w:after="0" w:line="276"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013">
      <w:pPr>
        <w:spacing w:after="0" w:line="276" w:lineRule="auto"/>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Zusammenarbeit mit Partnern: Vertrieb neu ausgerichtet und gestärkt</w:t>
      </w:r>
      <w:r w:rsidDel="00000000" w:rsidR="00000000" w:rsidRPr="00000000">
        <w:rPr>
          <w:rtl w:val="0"/>
        </w:rPr>
      </w:r>
    </w:p>
    <w:p w:rsidR="00000000" w:rsidDel="00000000" w:rsidP="00000000" w:rsidRDefault="00000000" w:rsidRPr="00000000" w14:paraId="00000014">
      <w:pPr>
        <w:spacing w:after="0" w:line="276"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015">
      <w:pPr>
        <w:spacing w:after="0" w:line="276"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2025 stand auch im Zeichen eines vertrieblichen Neustarts. Zahlreiche Partnerschaften wurden ausgeweitet, interne Strukturen geschärft und die Zusammenarbeit zwischen Außendienst, Vertriebsinnendienst und Kooperationsmanagement enger verzahnt.</w:t>
      </w:r>
    </w:p>
    <w:p w:rsidR="00000000" w:rsidDel="00000000" w:rsidP="00000000" w:rsidRDefault="00000000" w:rsidRPr="00000000" w14:paraId="00000016">
      <w:pPr>
        <w:spacing w:after="0" w:line="276"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017">
      <w:pPr>
        <w:spacing w:after="0" w:line="276"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Die Präsenz auf großen Branchenmessen wie der MMM in München und der DKM in Dortmund hat dazu beigetragen, die Sichtbarkeit der Marke zu erhöhen und neue Impulse für Kooperationen zu schaffen. Ihre Strategie der aktiven Marktbegleitung setzt die Uelzener 2026 fort: Geplant sind weitere Messeauftritte, eine noch engere Zusammenarbeit mit bestehenden Partnern und zusätzliche Initiativen zur Netzwerkpflege.</w:t>
      </w:r>
    </w:p>
    <w:p w:rsidR="00000000" w:rsidDel="00000000" w:rsidP="00000000" w:rsidRDefault="00000000" w:rsidRPr="00000000" w14:paraId="00000018">
      <w:pPr>
        <w:spacing w:after="0" w:line="276"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019">
      <w:pPr>
        <w:spacing w:after="0" w:line="276" w:lineRule="auto"/>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Tiergesundheit im Fokus: Produktportfolio wächst weiter</w:t>
      </w:r>
    </w:p>
    <w:p w:rsidR="00000000" w:rsidDel="00000000" w:rsidP="00000000" w:rsidRDefault="00000000" w:rsidRPr="00000000" w14:paraId="0000001A">
      <w:pPr>
        <w:spacing w:after="0" w:line="276"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01B">
      <w:pPr>
        <w:spacing w:after="240" w:line="288"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Die kontinuierliche Weiterentwicklung von Produkten, die Tierhaltern echte Mehrwerte bieten, bleibt ein Kernanliegen der Uelzener. Mit der Katzenzahnversicherung hat sie 2025 ein Spezialprodukt eingeführt, das die Zahngesundheit von Katzen gezielt absichert und damit eine relevante Versorgungslücke schließt.</w:t>
      </w:r>
    </w:p>
    <w:p w:rsidR="00000000" w:rsidDel="00000000" w:rsidP="00000000" w:rsidRDefault="00000000" w:rsidRPr="00000000" w14:paraId="0000001C">
      <w:pPr>
        <w:spacing w:after="240" w:before="240" w:line="288"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Für 2026 kündigt die Uelzener eine modernisierte Hundeversicherung sowie ein komplett neues Angebot für Kleintiere an. Damit erhalten künftig auch Halter von Kaninchen, Meerschweinchen oder anderen kleinen Heimtieren Zugang zu speziell auf sie zugeschnittenen Versicherungslösungen.</w:t>
      </w:r>
    </w:p>
    <w:p w:rsidR="00000000" w:rsidDel="00000000" w:rsidP="00000000" w:rsidRDefault="00000000" w:rsidRPr="00000000" w14:paraId="0000001D">
      <w:pPr>
        <w:spacing w:after="240" w:before="240" w:line="288" w:lineRule="auto"/>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Blick nach vorn: Moderne Technologien, kundenzentrierter Service, starke Kooperationen</w:t>
      </w:r>
    </w:p>
    <w:p w:rsidR="00000000" w:rsidDel="00000000" w:rsidP="00000000" w:rsidRDefault="00000000" w:rsidRPr="00000000" w14:paraId="0000001E">
      <w:pPr>
        <w:spacing w:after="240" w:before="240" w:line="288"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Die Uelzener geht mit einer klaren Strategie ins neue Jahr. Der Fokus liegt weiterhin auf Modernisierung, Kundenorientierung und innovativen Versicherungslösungen. Mit starken Partnern an der Seite, einer verlässlichen Service-Infrastruktur und einem stetig wachsenden Produktangebot bleibt die Uelzener auch 2026 ein zentraler Akteur im Markt der Tierversicherungen und ein zuverlässiger Partner für Tierhalter in ganz Deutschland.</w:t>
      </w:r>
    </w:p>
    <w:p w:rsidR="00000000" w:rsidDel="00000000" w:rsidP="00000000" w:rsidRDefault="00000000" w:rsidRPr="00000000" w14:paraId="0000001F">
      <w:pPr>
        <w:spacing w:after="180" w:line="360" w:lineRule="auto"/>
        <w:rPr>
          <w:rFonts w:ascii="Arial" w:cs="Arial" w:eastAsia="Arial" w:hAnsi="Arial"/>
          <w:b w:val="1"/>
          <w:bCs w:val="1"/>
          <w:color w:val="15473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0">
      <w:pPr>
        <w:rPr>
          <w:sz w:val="20"/>
          <w:szCs w:val="20"/>
        </w:rPr>
      </w:pPr>
      <w:r w:rsidDel="00000000" w:rsidR="00000000" w:rsidRPr="00000000">
        <w:rPr>
          <w:b w:val="1"/>
          <w:bCs w:val="1"/>
          <w:sz w:val="20"/>
          <w:szCs w:val="20"/>
          <w:rtl w:val="0"/>
        </w:rPr>
        <w:t xml:space="preserve">Zeichenanzahl:</w:t>
      </w:r>
      <w:r w:rsidDel="00000000" w:rsidR="00000000" w:rsidRPr="00000000">
        <w:rPr>
          <w:sz w:val="20"/>
          <w:szCs w:val="20"/>
          <w:rtl w:val="0"/>
        </w:rPr>
        <w:t xml:space="preserve"> 3.801 Zeichen inkl. Leerzeichen</w:t>
      </w:r>
    </w:p>
    <w:p w:rsidR="00000000" w:rsidDel="00000000" w:rsidP="00000000" w:rsidRDefault="00000000" w:rsidRPr="00000000" w14:paraId="00000021">
      <w:pPr>
        <w:rPr>
          <w:sz w:val="20"/>
          <w:szCs w:val="20"/>
        </w:rPr>
      </w:pPr>
      <w:r w:rsidDel="00000000" w:rsidR="00000000" w:rsidRPr="00000000">
        <w:rPr>
          <w:b w:val="1"/>
          <w:bCs w:val="1"/>
          <w:sz w:val="20"/>
          <w:szCs w:val="20"/>
          <w:rtl w:val="0"/>
        </w:rPr>
        <w:t xml:space="preserve">Bildquelle:</w:t>
      </w:r>
      <w:r w:rsidDel="00000000" w:rsidR="00000000" w:rsidRPr="00000000">
        <w:rPr>
          <w:sz w:val="20"/>
          <w:szCs w:val="20"/>
          <w:rtl w:val="0"/>
        </w:rPr>
        <w:t xml:space="preserve"> Uelzener Versicherungen</w:t>
      </w:r>
    </w:p>
    <w:p w:rsidR="00000000" w:rsidDel="00000000" w:rsidP="00000000" w:rsidRDefault="00000000" w:rsidRPr="00000000" w14:paraId="00000022">
      <w:pPr>
        <w:rPr>
          <w:sz w:val="20"/>
          <w:szCs w:val="20"/>
        </w:rPr>
      </w:pPr>
      <w:r w:rsidDel="00000000" w:rsidR="00000000" w:rsidRPr="00000000">
        <w:rPr>
          <w:b w:val="1"/>
          <w:bCs w:val="1"/>
          <w:sz w:val="20"/>
          <w:szCs w:val="20"/>
          <w:rtl w:val="0"/>
        </w:rPr>
        <w:t xml:space="preserve">Keywords:</w:t>
      </w:r>
      <w:r w:rsidDel="00000000" w:rsidR="00000000" w:rsidRPr="00000000">
        <w:rPr>
          <w:sz w:val="20"/>
          <w:szCs w:val="20"/>
          <w:rtl w:val="0"/>
        </w:rPr>
        <w:t xml:space="preserve"> Uelzener Versicherungen, Uelzener, Tierversicherung</w:t>
      </w:r>
    </w:p>
    <w:p w:rsidR="00000000" w:rsidDel="00000000" w:rsidP="00000000" w:rsidRDefault="00000000" w:rsidRPr="00000000" w14:paraId="00000023">
      <w:pPr>
        <w:rPr>
          <w:sz w:val="20"/>
          <w:szCs w:val="20"/>
        </w:rPr>
      </w:pPr>
      <w:r w:rsidDel="00000000" w:rsidR="00000000" w:rsidRPr="00000000">
        <w:rPr>
          <w:b w:val="1"/>
          <w:bCs w:val="1"/>
          <w:sz w:val="20"/>
          <w:szCs w:val="20"/>
          <w:rtl w:val="0"/>
        </w:rPr>
        <w:t xml:space="preserve">Meta Title:</w:t>
      </w:r>
      <w:r w:rsidDel="00000000" w:rsidR="00000000" w:rsidRPr="00000000">
        <w:rPr>
          <w:sz w:val="20"/>
          <w:szCs w:val="20"/>
          <w:rtl w:val="0"/>
        </w:rPr>
        <w:t xml:space="preserve"> Uelzener Versicherungen ziehen positives Fazit für 2025 und geben Ausblick auf 2026</w:t>
      </w:r>
    </w:p>
    <w:p w:rsidR="00000000" w:rsidDel="00000000" w:rsidP="00000000" w:rsidRDefault="00000000" w:rsidRPr="00000000" w14:paraId="00000024">
      <w:pPr>
        <w:rPr>
          <w:sz w:val="20"/>
          <w:szCs w:val="20"/>
        </w:rPr>
      </w:pPr>
      <w:r w:rsidDel="00000000" w:rsidR="00000000" w:rsidRPr="00000000">
        <w:rPr>
          <w:b w:val="1"/>
          <w:bCs w:val="1"/>
          <w:sz w:val="20"/>
          <w:szCs w:val="20"/>
          <w:rtl w:val="0"/>
        </w:rPr>
        <w:t xml:space="preserve">Meta Description:</w:t>
      </w:r>
      <w:r w:rsidDel="00000000" w:rsidR="00000000" w:rsidRPr="00000000">
        <w:rPr>
          <w:sz w:val="20"/>
          <w:szCs w:val="20"/>
          <w:rtl w:val="0"/>
        </w:rPr>
        <w:t xml:space="preserve"> KI-gestützter Service, starke Marktpräsenz und ein neues Produkt – weitere Lösungen für Tierhalter folgen 2026.</w:t>
      </w:r>
    </w:p>
    <w:p w:rsidR="00000000" w:rsidDel="00000000" w:rsidP="00000000" w:rsidRDefault="00000000" w:rsidRPr="00000000" w14:paraId="00000025">
      <w:pPr>
        <w:rPr>
          <w:sz w:val="20"/>
          <w:szCs w:val="20"/>
        </w:rPr>
      </w:pPr>
      <w:r w:rsidDel="00000000" w:rsidR="00000000" w:rsidRPr="00000000">
        <w:rPr>
          <w:b w:val="1"/>
          <w:bCs w:val="1"/>
          <w:sz w:val="20"/>
          <w:szCs w:val="20"/>
          <w:rtl w:val="0"/>
        </w:rPr>
        <w:t xml:space="preserve">Bildunterschrift:</w:t>
      </w:r>
      <w:r w:rsidDel="00000000" w:rsidR="00000000" w:rsidRPr="00000000">
        <w:rPr>
          <w:sz w:val="20"/>
          <w:szCs w:val="20"/>
          <w:rtl w:val="0"/>
        </w:rPr>
        <w:t xml:space="preserve"> Die Uelzener auf der DKM mit einer persönlichen Produktpräsentation und Beratung vor Ort.</w:t>
      </w:r>
    </w:p>
    <w:p w:rsidR="00000000" w:rsidDel="00000000" w:rsidP="00000000" w:rsidRDefault="00000000" w:rsidRPr="00000000" w14:paraId="00000026">
      <w:pPr>
        <w:rPr>
          <w:rFonts w:ascii="Arial" w:cs="Arial" w:eastAsia="Arial" w:hAnsi="Arial"/>
          <w:sz w:val="20"/>
          <w:szCs w:val="20"/>
        </w:rPr>
      </w:pPr>
      <w:r w:rsidDel="00000000" w:rsidR="00000000" w:rsidRPr="00000000">
        <w:rPr>
          <w:sz w:val="20"/>
          <w:szCs w:val="20"/>
          <w:rtl w:val="0"/>
        </w:rPr>
        <w:t xml:space="preserve">Das Bildmaterial steht Ihnen zur redaktionellen Verwendung im Kontext der Berichterstattung über die Uelzener Versicherungen zur Verfügung. Über einen Beleglink oder ein Belegexemplar bei Veröffentlichung würden wir uns freuen. </w:t>
      </w:r>
      <w:r w:rsidDel="00000000" w:rsidR="00000000" w:rsidRPr="00000000">
        <w:rPr>
          <w:rtl w:val="0"/>
        </w:rPr>
      </w:r>
    </w:p>
    <w:p w:rsidR="00000000" w:rsidDel="00000000" w:rsidP="00000000" w:rsidRDefault="00000000" w:rsidRPr="00000000" w14:paraId="00000027">
      <w:pPr>
        <w:spacing w:after="180" w:line="360" w:lineRule="auto"/>
        <w:rPr>
          <w:rFonts w:ascii="Arial" w:cs="Arial" w:eastAsia="Arial" w:hAnsi="Arial"/>
          <w:b w:val="1"/>
          <w:bCs w:val="1"/>
          <w:color w:val="15473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8">
      <w:pPr>
        <w:spacing w:after="180" w:line="360" w:lineRule="auto"/>
        <w:rPr>
          <w:rFonts w:ascii="Arial" w:cs="Arial" w:eastAsia="Arial" w:hAnsi="Arial"/>
          <w:b w:val="1"/>
          <w:bCs w:val="1"/>
          <w:color w:val="154734"/>
        </w:rPr>
      </w:pPr>
      <w:r w:rsidDel="00000000" w:rsidR="00000000" w:rsidRPr="00000000">
        <w:rPr>
          <w:rFonts w:ascii="Arial" w:cs="Arial" w:eastAsia="Arial" w:hAnsi="Arial"/>
          <w:b w:val="1"/>
          <w:bCs w:val="1"/>
          <w:color w:val="154734"/>
          <w:rtl w:val="0"/>
        </w:rPr>
        <w:t xml:space="preserve">Die Uelzener Versicherungen</w:t>
      </w:r>
    </w:p>
    <w:p w:rsidR="00000000" w:rsidDel="00000000" w:rsidP="00000000" w:rsidRDefault="00000000" w:rsidRPr="00000000" w14:paraId="00000029">
      <w:pPr>
        <w:spacing w:after="0" w:before="1" w:line="360" w:lineRule="auto"/>
        <w:ind w:right="189"/>
        <w:rPr>
          <w:rFonts w:ascii="Arial" w:cs="Arial" w:eastAsia="Arial" w:hAnsi="Arial"/>
          <w:i w:val="1"/>
          <w:iCs w:val="1"/>
          <w:sz w:val="20"/>
          <w:szCs w:val="20"/>
        </w:rPr>
      </w:pPr>
      <w:r w:rsidDel="00000000" w:rsidR="00000000" w:rsidRPr="00000000">
        <w:rPr>
          <w:rFonts w:ascii="Arial" w:cs="Arial" w:eastAsia="Arial" w:hAnsi="Arial"/>
          <w:i w:val="1"/>
          <w:iCs w:val="1"/>
          <w:sz w:val="20"/>
          <w:szCs w:val="20"/>
          <w:rtl w:val="0"/>
        </w:rPr>
        <w:t xml:space="preserve">Die Uelzener Versicherungen zählen zu den führenden Spezialversicherern für Tiere in Deutschland. Sie wurden 1873 gegründet und blicken nunmehr auf über 150 Jahre Tradition und Partnerschaft zurück. Als erstes deutsches Versicherungsunternehmen entwickelte die Uelzener schon 1984 die Tierkrankenversicherung. Seitdem vertrauen Halterinnen und Halter von Hunden, Katzen und Pferden sowie gewerbliche Kundinnen und Kunden wie Hundeschulen oder Pferdebetriebe auf deren Expertise. Das Unternehmen hat mit seinen rund 350 Mitarbeitenden den Stammsitz im niedersächsischen Uelzen. Darüber hinaus ist es u.a. mit Büros in Berlin und Hamburg sowie mit den Tochtergesellschaften Uelzener Service GmbH in Wegberg, Deine Tierwelt GmbH in Hannover und Cleo &amp; You GmbH in Hamburg vertreten.</w:t>
      </w:r>
    </w:p>
    <w:p w:rsidR="00000000" w:rsidDel="00000000" w:rsidP="00000000" w:rsidRDefault="00000000" w:rsidRPr="00000000" w14:paraId="0000002A">
      <w:pPr>
        <w:spacing w:after="0" w:before="1" w:line="360" w:lineRule="auto"/>
        <w:ind w:right="189"/>
        <w:rPr>
          <w:rFonts w:ascii="Arial" w:cs="Arial" w:eastAsia="Arial" w:hAnsi="Arial"/>
          <w:i w:val="1"/>
          <w:iCs w:val="1"/>
          <w:sz w:val="20"/>
          <w:szCs w:val="20"/>
        </w:rPr>
      </w:pPr>
      <w:r w:rsidDel="00000000" w:rsidR="00000000" w:rsidRPr="00000000">
        <w:rPr>
          <w:rtl w:val="0"/>
        </w:rPr>
      </w:r>
    </w:p>
    <w:p w:rsidR="00000000" w:rsidDel="00000000" w:rsidP="00000000" w:rsidRDefault="00000000" w:rsidRPr="00000000" w14:paraId="0000002B">
      <w:pPr>
        <w:spacing w:after="0" w:before="120" w:line="360"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02C">
      <w:pPr>
        <w:spacing w:after="180" w:line="360" w:lineRule="auto"/>
        <w:rPr>
          <w:rFonts w:ascii="Arial" w:cs="Arial" w:eastAsia="Arial" w:hAnsi="Arial"/>
          <w:color w:val="154734"/>
          <w:sz w:val="20"/>
          <w:szCs w:val="20"/>
        </w:rPr>
      </w:pPr>
      <w:r w:rsidDel="00000000" w:rsidR="00000000" w:rsidRPr="00000000">
        <w:rPr>
          <w:rFonts w:ascii="Arial" w:cs="Arial" w:eastAsia="Arial" w:hAnsi="Arial"/>
          <w:b w:val="1"/>
          <w:bCs w:val="1"/>
          <w:color w:val="154734"/>
          <w:rtl w:val="0"/>
        </w:rPr>
        <w:t xml:space="preserve">Pressekontakte</w:t>
      </w:r>
      <w:r w:rsidDel="00000000" w:rsidR="00000000" w:rsidRPr="00000000">
        <w:rPr>
          <w:rtl w:val="0"/>
        </w:rPr>
      </w:r>
    </w:p>
    <w:p w:rsidR="00000000" w:rsidDel="00000000" w:rsidP="00000000" w:rsidRDefault="00000000" w:rsidRPr="00000000" w14:paraId="0000002D">
      <w:pPr>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keySquare</w:t>
      </w:r>
    </w:p>
    <w:p w:rsidR="00000000" w:rsidDel="00000000" w:rsidP="00000000" w:rsidRDefault="00000000" w:rsidRPr="00000000" w14:paraId="0000002E">
      <w:pPr>
        <w:rPr>
          <w:rFonts w:ascii="Arial" w:cs="Arial" w:eastAsia="Arial" w:hAnsi="Arial"/>
          <w:sz w:val="20"/>
          <w:szCs w:val="20"/>
        </w:rPr>
      </w:pPr>
      <w:r w:rsidDel="00000000" w:rsidR="00000000" w:rsidRPr="00000000">
        <w:rPr>
          <w:rFonts w:ascii="Arial" w:cs="Arial" w:eastAsia="Arial" w:hAnsi="Arial"/>
          <w:sz w:val="20"/>
          <w:szCs w:val="20"/>
          <w:rtl w:val="0"/>
        </w:rPr>
        <w:t xml:space="preserve">Carolin Freitag</w:t>
      </w:r>
    </w:p>
    <w:p w:rsidR="00000000" w:rsidDel="00000000" w:rsidP="00000000" w:rsidRDefault="00000000" w:rsidRPr="00000000" w14:paraId="0000002F">
      <w:pPr>
        <w:rPr>
          <w:rFonts w:ascii="Arial" w:cs="Arial" w:eastAsia="Arial" w:hAnsi="Arial"/>
          <w:sz w:val="20"/>
          <w:szCs w:val="20"/>
        </w:rPr>
      </w:pPr>
      <w:r w:rsidDel="00000000" w:rsidR="00000000" w:rsidRPr="00000000">
        <w:rPr>
          <w:rFonts w:ascii="Arial" w:cs="Arial" w:eastAsia="Arial" w:hAnsi="Arial"/>
          <w:sz w:val="20"/>
          <w:szCs w:val="20"/>
          <w:rtl w:val="0"/>
        </w:rPr>
        <w:t xml:space="preserve">Wichertstr. 16/17  |  10439 Berlin</w:t>
      </w:r>
    </w:p>
    <w:p w:rsidR="00000000" w:rsidDel="00000000" w:rsidP="00000000" w:rsidRDefault="00000000" w:rsidRPr="00000000" w14:paraId="00000030">
      <w:pPr>
        <w:rPr>
          <w:rFonts w:ascii="Arial" w:cs="Arial" w:eastAsia="Arial" w:hAnsi="Arial"/>
          <w:color w:val="0000ff"/>
          <w:sz w:val="20"/>
          <w:szCs w:val="20"/>
        </w:rPr>
      </w:pPr>
      <w:r w:rsidDel="00000000" w:rsidR="00000000" w:rsidRPr="00000000">
        <w:rPr>
          <w:rFonts w:ascii="Arial" w:cs="Arial" w:eastAsia="Arial" w:hAnsi="Arial"/>
          <w:sz w:val="20"/>
          <w:szCs w:val="20"/>
          <w:rtl w:val="0"/>
        </w:rPr>
        <w:t xml:space="preserve">Telefon: 030 4373-4488 |  E-Mail: </w:t>
      </w:r>
      <w:hyperlink r:id="rId7">
        <w:r w:rsidDel="00000000" w:rsidR="00000000" w:rsidRPr="00000000">
          <w:rPr>
            <w:rFonts w:ascii="Arial" w:cs="Arial" w:eastAsia="Arial" w:hAnsi="Arial"/>
            <w:color w:val="0000ff"/>
            <w:sz w:val="20"/>
            <w:szCs w:val="20"/>
            <w:u w:val="single"/>
            <w:rtl w:val="0"/>
          </w:rPr>
          <w:t xml:space="preserve">uelzener@keysquare-pr.com</w:t>
        </w:r>
      </w:hyperlink>
      <w:r w:rsidDel="00000000" w:rsidR="00000000" w:rsidRPr="00000000">
        <w:rPr>
          <w:rtl w:val="0"/>
        </w:rPr>
      </w:r>
    </w:p>
    <w:p w:rsidR="00000000" w:rsidDel="00000000" w:rsidP="00000000" w:rsidRDefault="00000000" w:rsidRPr="00000000" w14:paraId="00000031">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32">
      <w:pPr>
        <w:spacing w:after="0" w:before="120" w:line="276" w:lineRule="auto"/>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Uelzener Allgemeine Versicherungs-Gesellschaft a.G. </w:t>
      </w:r>
    </w:p>
    <w:p w:rsidR="00000000" w:rsidDel="00000000" w:rsidP="00000000" w:rsidRDefault="00000000" w:rsidRPr="00000000" w14:paraId="00000033">
      <w:pPr>
        <w:spacing w:after="0" w:before="12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Presse und Öffentlichkeitsarbeit: Saskia Hollatz</w:t>
      </w:r>
    </w:p>
    <w:p w:rsidR="00000000" w:rsidDel="00000000" w:rsidP="00000000" w:rsidRDefault="00000000" w:rsidRPr="00000000" w14:paraId="00000034">
      <w:pPr>
        <w:spacing w:after="0" w:before="12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Veerßer Straße 65/67 | 29525 Uelzen</w:t>
      </w:r>
    </w:p>
    <w:p w:rsidR="00000000" w:rsidDel="00000000" w:rsidP="00000000" w:rsidRDefault="00000000" w:rsidRPr="00000000" w14:paraId="00000035">
      <w:pPr>
        <w:spacing w:after="0" w:before="12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Telefon: 0581 8070-3876 | E-Mail: S.Hollatz@uelzener.de </w:t>
      </w:r>
    </w:p>
    <w:p w:rsidR="00000000" w:rsidDel="00000000" w:rsidP="00000000" w:rsidRDefault="00000000" w:rsidRPr="00000000" w14:paraId="00000036">
      <w:pPr>
        <w:spacing w:after="0" w:before="12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Weitere Informationen unter </w:t>
      </w:r>
      <w:hyperlink r:id="rId8">
        <w:r w:rsidDel="00000000" w:rsidR="00000000" w:rsidRPr="00000000">
          <w:rPr>
            <w:rFonts w:ascii="Arial" w:cs="Arial" w:eastAsia="Arial" w:hAnsi="Arial"/>
            <w:color w:val="0000ff"/>
            <w:sz w:val="20"/>
            <w:szCs w:val="20"/>
            <w:u w:val="single"/>
            <w:rtl w:val="0"/>
          </w:rPr>
          <w:t xml:space="preserve">www.uelzener.de</w:t>
        </w:r>
      </w:hyperlink>
      <w:r w:rsidDel="00000000" w:rsidR="00000000" w:rsidRPr="00000000">
        <w:rPr>
          <w:rFonts w:ascii="Arial" w:cs="Arial" w:eastAsia="Arial" w:hAnsi="Arial"/>
          <w:sz w:val="20"/>
          <w:szCs w:val="20"/>
          <w:rtl w:val="0"/>
        </w:rPr>
        <w:t xml:space="preserve">. </w:t>
      </w:r>
    </w:p>
    <w:p w:rsidR="00000000" w:rsidDel="00000000" w:rsidP="00000000" w:rsidRDefault="00000000" w:rsidRPr="00000000" w14:paraId="00000037">
      <w:pPr>
        <w:rPr>
          <w:rFonts w:ascii="Arial" w:cs="Arial" w:eastAsia="Arial" w:hAnsi="Arial"/>
        </w:rPr>
      </w:pPr>
      <w:r w:rsidDel="00000000" w:rsidR="00000000" w:rsidRPr="00000000">
        <w:rPr>
          <w:rtl w:val="0"/>
        </w:rPr>
      </w:r>
    </w:p>
    <w:sectPr>
      <w:headerReference r:id="rId9" w:type="default"/>
      <w:headerReference r:id="rId10" w:type="first"/>
      <w:footerReference r:id="rId11" w:type="default"/>
      <w:pgSz w:h="16838" w:w="11906" w:orient="portrait"/>
      <w:pgMar w:bottom="1134" w:top="1417" w:left="1417" w:right="141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ptos"/>
  <w:font w:name="Play">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D">
    <w:pPr>
      <w:tabs>
        <w:tab w:val="right" w:leader="none" w:pos="9072"/>
      </w:tabs>
      <w:spacing w:after="0" w:line="240" w:lineRule="auto"/>
      <w:rPr>
        <w:color w:val="154734"/>
      </w:rPr>
    </w:pPr>
    <w:r w:rsidDel="00000000" w:rsidR="00000000" w:rsidRPr="00000000">
      <w:rPr>
        <w:rFonts w:ascii="Arial" w:cs="Arial" w:eastAsia="Arial" w:hAnsi="Arial"/>
        <w:color w:val="154734"/>
        <w:sz w:val="16"/>
        <w:szCs w:val="16"/>
        <w:rtl w:val="0"/>
      </w:rPr>
      <w:t xml:space="preserve">Uelzener Versicherungen</w:t>
      <w:tab/>
      <w:t xml:space="preserve">Seite </w:t>
    </w:r>
    <w:r w:rsidDel="00000000" w:rsidR="00000000" w:rsidRPr="00000000">
      <w:rPr>
        <w:rFonts w:ascii="Arial" w:cs="Arial" w:eastAsia="Arial" w:hAnsi="Arial"/>
        <w:color w:val="154734"/>
        <w:sz w:val="16"/>
        <w:szCs w:val="16"/>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8">
    <w:pPr>
      <w:tabs>
        <w:tab w:val="center" w:leader="none" w:pos="4536"/>
        <w:tab w:val="right" w:leader="none" w:pos="9072"/>
      </w:tabs>
      <w:spacing w:after="0" w:line="240" w:lineRule="auto"/>
      <w:rPr>
        <w:rFonts w:ascii="Arial" w:cs="Arial" w:eastAsia="Arial" w:hAnsi="Arial"/>
        <w:b w:val="1"/>
        <w:bCs w:val="1"/>
        <w:color w:val="154734"/>
        <w:sz w:val="36"/>
        <w:szCs w:val="36"/>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3523615</wp:posOffset>
          </wp:positionH>
          <wp:positionV relativeFrom="paragraph">
            <wp:posOffset>-234303</wp:posOffset>
          </wp:positionV>
          <wp:extent cx="2465705" cy="960755"/>
          <wp:effectExtent b="0" l="0" r="0" t="0"/>
          <wp:wrapSquare wrapText="bothSides" distB="0" distT="0" distL="114300" distR="114300"/>
          <wp:docPr descr="Ein Bild, das Grafiken, Schrift, Grün enthält.&#10;&#10;Automatisch generierte Beschreibung" id="9" name="image1.png"/>
          <a:graphic>
            <a:graphicData uri="http://schemas.openxmlformats.org/drawingml/2006/picture">
              <pic:pic>
                <pic:nvPicPr>
                  <pic:cNvPr descr="Ein Bild, das Grafiken, Schrift, Grün enthält.&#10;&#10;Automatisch generierte Beschreibung" id="0" name="image1.png"/>
                  <pic:cNvPicPr preferRelativeResize="0"/>
                </pic:nvPicPr>
                <pic:blipFill>
                  <a:blip r:embed="rId1"/>
                  <a:srcRect b="0" l="0" r="0" t="0"/>
                  <a:stretch>
                    <a:fillRect/>
                  </a:stretch>
                </pic:blipFill>
                <pic:spPr>
                  <a:xfrm>
                    <a:off x="0" y="0"/>
                    <a:ext cx="2465705" cy="960755"/>
                  </a:xfrm>
                  <a:prstGeom prst="rect"/>
                  <a:ln/>
                </pic:spPr>
              </pic:pic>
            </a:graphicData>
          </a:graphic>
        </wp:anchor>
      </w:drawing>
    </w:r>
  </w:p>
  <w:p w:rsidR="00000000" w:rsidDel="00000000" w:rsidP="00000000" w:rsidRDefault="00000000" w:rsidRPr="00000000" w14:paraId="00000039">
    <w:pPr>
      <w:tabs>
        <w:tab w:val="center" w:leader="none" w:pos="4536"/>
        <w:tab w:val="right" w:leader="none" w:pos="9072"/>
      </w:tabs>
      <w:spacing w:after="0" w:line="240" w:lineRule="auto"/>
      <w:rPr>
        <w:rFonts w:ascii="Arial" w:cs="Arial" w:eastAsia="Arial" w:hAnsi="Arial"/>
        <w:b w:val="1"/>
        <w:bCs w:val="1"/>
        <w:color w:val="154734"/>
        <w:sz w:val="36"/>
        <w:szCs w:val="36"/>
      </w:rPr>
    </w:pPr>
    <w:r w:rsidDel="00000000" w:rsidR="00000000" w:rsidRPr="00000000">
      <w:rPr>
        <w:rFonts w:ascii="Arial" w:cs="Arial" w:eastAsia="Arial" w:hAnsi="Arial"/>
        <w:b w:val="1"/>
        <w:bCs w:val="1"/>
        <w:color w:val="154734"/>
        <w:sz w:val="36"/>
        <w:szCs w:val="36"/>
        <w:rtl w:val="0"/>
      </w:rPr>
      <w:t xml:space="preserve">PRESSEMITTEILUNG</w:t>
    </w:r>
  </w:p>
  <w:p w:rsidR="00000000" w:rsidDel="00000000" w:rsidP="00000000" w:rsidRDefault="00000000" w:rsidRPr="00000000" w14:paraId="0000003A">
    <w:pPr>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B">
    <w:pPr>
      <w:tabs>
        <w:tab w:val="center" w:leader="none" w:pos="4536"/>
        <w:tab w:val="right" w:leader="none" w:pos="9072"/>
      </w:tabs>
      <w:spacing w:after="0" w:line="240" w:lineRule="auto"/>
      <w:rPr>
        <w:rFonts w:ascii="Arial" w:cs="Arial" w:eastAsia="Arial" w:hAnsi="Arial"/>
        <w:b w:val="1"/>
        <w:bCs w:val="1"/>
        <w:color w:val="65b32e"/>
        <w:sz w:val="36"/>
        <w:szCs w:val="36"/>
      </w:rPr>
    </w:pPr>
    <w:r w:rsidDel="00000000" w:rsidR="00000000" w:rsidRPr="00000000">
      <w:rPr>
        <w:rFonts w:ascii="Arial" w:cs="Arial" w:eastAsia="Arial" w:hAnsi="Arial"/>
        <w:b w:val="1"/>
        <w:bCs w:val="1"/>
        <w:color w:val="65b32e"/>
        <w:sz w:val="36"/>
        <w:szCs w:val="36"/>
      </w:rPr>
      <w:drawing>
        <wp:anchor allowOverlap="1" behindDoc="0" distB="0" distT="0" distL="0" distR="0" hidden="0" layoutInCell="1" locked="0" relativeHeight="0" simplePos="0">
          <wp:simplePos x="0" y="0"/>
          <wp:positionH relativeFrom="margin">
            <wp:posOffset>3531560</wp:posOffset>
          </wp:positionH>
          <wp:positionV relativeFrom="page">
            <wp:posOffset>1905</wp:posOffset>
          </wp:positionV>
          <wp:extent cx="2228400" cy="961200"/>
          <wp:effectExtent b="0" l="0" r="0" t="0"/>
          <wp:wrapSquare wrapText="bothSides" distB="0" distT="0" distL="0" distR="0"/>
          <wp:docPr id="10" name="image2.jpg"/>
          <a:graphic>
            <a:graphicData uri="http://schemas.openxmlformats.org/drawingml/2006/picture">
              <pic:pic>
                <pic:nvPicPr>
                  <pic:cNvPr id="0" name="image2.jpg"/>
                  <pic:cNvPicPr preferRelativeResize="0"/>
                </pic:nvPicPr>
                <pic:blipFill>
                  <a:blip r:embed="rId1"/>
                  <a:srcRect b="0" l="0" r="0" t="0"/>
                  <a:stretch>
                    <a:fillRect/>
                  </a:stretch>
                </pic:blipFill>
                <pic:spPr>
                  <a:xfrm>
                    <a:off x="0" y="0"/>
                    <a:ext cx="2228400" cy="961200"/>
                  </a:xfrm>
                  <a:prstGeom prst="rect"/>
                  <a:ln/>
                </pic:spPr>
              </pic:pic>
            </a:graphicData>
          </a:graphic>
        </wp:anchor>
      </w:drawing>
    </w:r>
    <w:r w:rsidDel="00000000" w:rsidR="00000000" w:rsidRPr="00000000">
      <w:rPr>
        <w:rFonts w:ascii="Arial" w:cs="Arial" w:eastAsia="Arial" w:hAnsi="Arial"/>
        <w:b w:val="1"/>
        <w:bCs w:val="1"/>
        <w:color w:val="65b32e"/>
        <w:sz w:val="36"/>
        <w:szCs w:val="36"/>
        <w:rtl w:val="0"/>
      </w:rPr>
      <w:t xml:space="preserve">PRESSEMITTEILUNG</w:t>
    </w:r>
  </w:p>
  <w:p w:rsidR="00000000" w:rsidDel="00000000" w:rsidP="00000000" w:rsidRDefault="00000000" w:rsidRPr="00000000" w14:paraId="0000003C">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ptos" w:cs="Aptos" w:eastAsia="Aptos" w:hAnsi="Aptos"/>
        <w:sz w:val="24"/>
        <w:szCs w:val="24"/>
        <w:lang w:val="de"/>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Play" w:cs="Play" w:eastAsia="Play" w:hAnsi="Play"/>
      <w:color w:val="0f4761"/>
      <w:sz w:val="40"/>
      <w:szCs w:val="40"/>
    </w:rPr>
  </w:style>
  <w:style w:type="paragraph" w:styleId="Heading2">
    <w:name w:val="heading 2"/>
    <w:basedOn w:val="Normal"/>
    <w:next w:val="Normal"/>
    <w:pPr>
      <w:keepNext w:val="1"/>
      <w:keepLines w:val="1"/>
      <w:spacing w:after="80" w:before="160" w:lineRule="auto"/>
    </w:pPr>
    <w:rPr>
      <w:rFonts w:ascii="Play" w:cs="Play" w:eastAsia="Play" w:hAnsi="Play"/>
      <w:color w:val="0f4761"/>
      <w:sz w:val="32"/>
      <w:szCs w:val="32"/>
    </w:rPr>
  </w:style>
  <w:style w:type="paragraph" w:styleId="Heading3">
    <w:name w:val="heading 3"/>
    <w:basedOn w:val="Normal"/>
    <w:next w:val="Normal"/>
    <w:pPr>
      <w:keepNext w:val="1"/>
      <w:keepLines w:val="1"/>
      <w:spacing w:after="80" w:before="160" w:lineRule="auto"/>
    </w:pPr>
    <w:rPr>
      <w:color w:val="0f4761"/>
      <w:sz w:val="28"/>
      <w:szCs w:val="28"/>
    </w:rPr>
  </w:style>
  <w:style w:type="paragraph" w:styleId="Heading4">
    <w:name w:val="heading 4"/>
    <w:basedOn w:val="Normal"/>
    <w:next w:val="Normal"/>
    <w:pPr>
      <w:keepNext w:val="1"/>
      <w:keepLines w:val="1"/>
      <w:spacing w:after="40" w:before="80" w:lineRule="auto"/>
    </w:pPr>
    <w:rPr>
      <w:i w:val="1"/>
      <w:iCs w:val="1"/>
      <w:color w:val="0f4761"/>
    </w:rPr>
  </w:style>
  <w:style w:type="paragraph" w:styleId="Heading5">
    <w:name w:val="heading 5"/>
    <w:basedOn w:val="Normal"/>
    <w:next w:val="Normal"/>
    <w:pPr>
      <w:keepNext w:val="1"/>
      <w:keepLines w:val="1"/>
      <w:spacing w:after="40" w:before="80" w:lineRule="auto"/>
    </w:pPr>
    <w:rPr>
      <w:color w:val="0f4761"/>
    </w:rPr>
  </w:style>
  <w:style w:type="paragraph" w:styleId="Heading6">
    <w:name w:val="heading 6"/>
    <w:basedOn w:val="Normal"/>
    <w:next w:val="Normal"/>
    <w:pPr>
      <w:keepNext w:val="1"/>
      <w:keepLines w:val="1"/>
      <w:spacing w:after="0" w:before="40" w:lineRule="auto"/>
    </w:pPr>
    <w:rPr>
      <w:i w:val="1"/>
      <w:iCs w:val="1"/>
      <w:color w:val="595959"/>
    </w:rPr>
  </w:style>
  <w:style w:type="paragraph" w:styleId="Title">
    <w:name w:val="Title"/>
    <w:basedOn w:val="Normal"/>
    <w:next w:val="Normal"/>
    <w:pPr>
      <w:spacing w:after="80" w:line="240" w:lineRule="auto"/>
    </w:pPr>
    <w:rPr>
      <w:rFonts w:ascii="Play" w:cs="Play" w:eastAsia="Play" w:hAnsi="Play"/>
      <w:sz w:val="56"/>
      <w:szCs w:val="56"/>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Normal" w:default="1">
    <w:name w:val="normal"/>
  </w:style>
  <w:style w:type="table" w:styleId="TableNormal" w:default="1">
    <w:name w:val="Table Normal"/>
  </w:style>
  <w:style w:type="character" w:styleId="Absatz-Standardschriftart" w:default="1">
    <w:name w:val="Default Paragraph Font"/>
    <w:uiPriority w:val="1"/>
    <w:semiHidden w:val="1"/>
    <w:unhideWhenUsed w:val="1"/>
  </w:style>
  <w:style w:type="table" w:styleId="NormaleTabelle" w:default="1">
    <w:name w:val="Normal Table"/>
    <w:uiPriority w:val="99"/>
    <w:semiHidden w:val="1"/>
    <w:unhideWhenUsed w:val="1"/>
    <w:tblPr>
      <w:tblInd w:w="0.0" w:type="dxa"/>
      <w:tblCellMar>
        <w:top w:w="0.0" w:type="dxa"/>
        <w:left w:w="108.0" w:type="dxa"/>
        <w:bottom w:w="0.0" w:type="dxa"/>
        <w:right w:w="108.0" w:type="dxa"/>
      </w:tblCellMar>
    </w:tblPr>
  </w:style>
  <w:style w:type="numbering" w:styleId="KeineListe"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paragraph" w:styleId="berarbeitung">
    <w:name w:val="Revision"/>
    <w:hidden w:val="1"/>
    <w:uiPriority w:val="99"/>
    <w:semiHidden w:val="1"/>
    <w:rsid w:val="008E1B3D"/>
    <w:pPr>
      <w:spacing w:after="0" w:line="240" w:lineRule="auto"/>
    </w:pPr>
  </w:style>
  <w:style w:type="paragraph" w:styleId="Subtitle">
    <w:name w:val="Subtitle"/>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8.00000000000006" w:lineRule="auto"/>
      <w:ind w:left="0" w:right="0" w:firstLine="0"/>
      <w:jc w:val="left"/>
    </w:pPr>
    <w:rPr>
      <w:rFonts w:ascii="Aptos" w:cs="Aptos" w:eastAsia="Aptos" w:hAnsi="Aptos"/>
      <w:b w:val="0"/>
      <w:bCs w:val="0"/>
      <w:i w:val="0"/>
      <w:iCs w:val="0"/>
      <w:smallCaps w:val="0"/>
      <w:strike w:val="0"/>
      <w:color w:val="595959"/>
      <w:sz w:val="28"/>
      <w:szCs w:val="28"/>
      <w:u w:val="none"/>
      <w:shd w:fill="auto" w:val="clear"/>
      <w:vertAlign w:val="baseline"/>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header" Target="header2.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mailto:uelzener@keysquare-pr.com" TargetMode="External"/><Relationship Id="rId8" Type="http://schemas.openxmlformats.org/officeDocument/2006/relationships/hyperlink" Target="http://www.uelzener.de"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Play-regular.ttf"/><Relationship Id="rId2" Type="http://schemas.openxmlformats.org/officeDocument/2006/relationships/font" Target="fonts/Play-bol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82fOdvjGCAeLMQsRVIMnZ29j+g==">CgMxLjAyCGguZ2pkZ3hzOAByITFjQlFBaFp5V1pNY01Lbk92a1RKYjhqTk5HbFhlX3U3Rw==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2025-01-20T17:31:00Z</dcterms:created>
</cp:coreProperties>
</file>